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附件</w:t>
      </w:r>
      <w:r>
        <w:rPr>
          <w:b/>
          <w:sz w:val="28"/>
          <w:szCs w:val="28"/>
        </w:rPr>
        <w:t>1</w:t>
      </w:r>
    </w:p>
    <w:tbl>
      <w:tblPr>
        <w:tblStyle w:val="7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622"/>
        <w:gridCol w:w="1982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质量管理体系认证申请资料(含建工质量管理体系)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88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</w:tabs>
              <w:spacing w:line="0" w:lineRule="atLeast"/>
              <w:ind w:left="63" w:leftChars="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Cs w:val="21"/>
              </w:rPr>
              <w:t>质量管理体系人员信息如下：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全职员工（不包括兼职、临时等类型人员）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全职员工数量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全职</w:t>
            </w:r>
            <w:r>
              <w:rPr>
                <w:rFonts w:hint="eastAsia" w:ascii="宋体" w:hAnsi="宋体"/>
                <w:szCs w:val="21"/>
              </w:rPr>
              <w:t>员工全年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兼职人员总数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兼职人员全年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462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firstLine="105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宋体" w:hAnsi="宋体"/>
                <w:szCs w:val="21"/>
              </w:rPr>
              <w:t>临时性</w:t>
            </w:r>
            <w:r>
              <w:rPr>
                <w:rFonts w:hint="eastAsia" w:ascii="宋体" w:hAnsi="宋体"/>
                <w:szCs w:val="21"/>
              </w:rPr>
              <w:t>非熟练</w:t>
            </w:r>
            <w:r>
              <w:rPr>
                <w:rFonts w:ascii="宋体" w:hAnsi="宋体"/>
                <w:szCs w:val="21"/>
              </w:rPr>
              <w:t>人员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临时性</w:t>
            </w:r>
            <w:r>
              <w:rPr>
                <w:rFonts w:hint="eastAsia" w:ascii="宋体" w:hAnsi="宋体"/>
                <w:szCs w:val="21"/>
              </w:rPr>
              <w:t>非熟练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</w:t>
            </w:r>
            <w:r>
              <w:rPr>
                <w:rFonts w:hint="eastAsia" w:ascii="宋体" w:hAnsi="宋体"/>
                <w:szCs w:val="21"/>
              </w:rPr>
              <w:t>有效人数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4622" w:type="dxa"/>
            <w:vMerge w:val="restart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承包商员工</w:t>
            </w:r>
            <w:r>
              <w:rPr>
                <w:rFonts w:hint="eastAsia" w:ascii="宋体" w:hAnsi="宋体"/>
                <w:szCs w:val="21"/>
              </w:rPr>
              <w:t>（建工质量管理体系适用）</w:t>
            </w: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宋体" w:hAnsi="宋体"/>
                <w:szCs w:val="21"/>
              </w:rPr>
              <w:t>承包商员工</w:t>
            </w:r>
            <w:r>
              <w:rPr>
                <w:rFonts w:hint="eastAsia" w:ascii="宋体" w:hAnsi="宋体"/>
                <w:szCs w:val="21"/>
              </w:rPr>
              <w:t>总</w:t>
            </w:r>
            <w:r>
              <w:rPr>
                <w:rFonts w:ascii="宋体" w:hAnsi="宋体"/>
                <w:szCs w:val="21"/>
              </w:rPr>
              <w:t>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承包商员工</w:t>
            </w:r>
            <w:r>
              <w:rPr>
                <w:rFonts w:hint="eastAsia" w:ascii="宋体" w:hAnsi="宋体"/>
                <w:szCs w:val="21"/>
              </w:rPr>
              <w:t>平均每天工作的小时数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7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22" w:type="dxa"/>
            <w:vMerge w:val="continue"/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承包商员工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全年平均工作天数</w:t>
            </w:r>
          </w:p>
        </w:tc>
        <w:tc>
          <w:tcPr>
            <w:tcW w:w="21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111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jc w:val="center"/>
              <w:rPr>
                <w:rFonts w:ascii="宋体" w:hAnsi="宋体"/>
                <w:b/>
                <w:i/>
                <w:sz w:val="44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</w:tc>
        <w:tc>
          <w:tcPr>
            <w:tcW w:w="8766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请说明从事相似或重复工作的岗位及人数</w:t>
            </w: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ind w:left="63" w:leftChars="30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0"/>
                <w:tab w:val="center" w:pos="4153"/>
                <w:tab w:val="right" w:pos="8306"/>
              </w:tabs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rPr>
          <w:rFonts w:hint="eastAsia" w:ascii="宋体" w:hAnsi="宋体" w:cs="Arial"/>
          <w:bCs/>
          <w:sz w:val="24"/>
        </w:rPr>
      </w:pPr>
    </w:p>
    <w:sectPr>
      <w:headerReference r:id="rId5" w:type="first"/>
      <w:footerReference r:id="rId6" w:type="first"/>
      <w:headerReference r:id="rId3" w:type="default"/>
      <w:headerReference r:id="rId4" w:type="even"/>
      <w:pgSz w:w="11906" w:h="16838"/>
      <w:pgMar w:top="1400" w:right="1701" w:bottom="936" w:left="1701" w:header="471" w:footer="28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pPr w:leftFromText="180" w:rightFromText="180" w:vertAnchor="page" w:horzAnchor="page" w:tblpX="1791" w:tblpY="16016"/>
      <w:tblOverlap w:val="never"/>
      <w:tblW w:w="8640" w:type="dxa"/>
      <w:tblInd w:w="0" w:type="dxa"/>
      <w:tblBorders>
        <w:top w:val="single" w:color="002071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300"/>
      <w:gridCol w:w="1080"/>
      <w:gridCol w:w="1260"/>
    </w:tblGrid>
    <w:tr>
      <w:tblPrEx>
        <w:tblBorders>
          <w:top w:val="single" w:color="002071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01" w:hRule="atLeast"/>
      </w:trPr>
      <w:tc>
        <w:tcPr>
          <w:tcW w:w="630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sz w:val="18"/>
            </w:rPr>
            <w:pict>
              <v:shape id="_x0000_s4097" o:spid="_x0000_s409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4"/>
                      </w:pPr>
                      <w:r>
                        <w:t xml:space="preserve">第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页 共 </w:t>
                      </w:r>
                      <w:r>
                        <w:fldChar w:fldCharType="begin"/>
                      </w:r>
                      <w:r>
                        <w:instrText xml:space="preserve"> NUMPAGES  \* MERGEFORMAT 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t xml:space="preserve"> 页</w:t>
                      </w:r>
                    </w:p>
                  </w:txbxContent>
                </v:textbox>
              </v:shape>
            </w:pict>
          </w:r>
          <w:r>
            <w:rPr>
              <w:rFonts w:hint="eastAsia" w:ascii="黑体" w:eastAsia="黑体"/>
            </w:rPr>
            <w:t>高风险项目现场走访调查表</w:t>
          </w:r>
        </w:p>
      </w:tc>
      <w:tc>
        <w:tcPr>
          <w:tcW w:w="108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  <w:r>
            <w:rPr>
              <w:rFonts w:hint="eastAsia" w:eastAsia="黑体"/>
            </w:rPr>
            <w:t>版本</w:t>
          </w:r>
          <w:r>
            <w:rPr>
              <w:rFonts w:hint="eastAsia" w:ascii="黑体" w:eastAsia="黑体"/>
            </w:rPr>
            <w:t>：02</w:t>
          </w:r>
        </w:p>
      </w:tc>
      <w:tc>
        <w:tcPr>
          <w:tcW w:w="1260" w:type="dxa"/>
          <w:tcBorders>
            <w:tl2br w:val="nil"/>
            <w:tr2bl w:val="nil"/>
          </w:tcBorders>
          <w:vAlign w:val="bottom"/>
        </w:tcPr>
        <w:p>
          <w:pPr>
            <w:pStyle w:val="4"/>
            <w:jc w:val="both"/>
            <w:rPr>
              <w:rFonts w:ascii="黑体" w:eastAsia="黑体"/>
            </w:rPr>
          </w:pPr>
        </w:p>
      </w:tc>
    </w:tr>
  </w:tbl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98"/>
      <w:gridCol w:w="2017"/>
      <w:gridCol w:w="717"/>
      <w:gridCol w:w="1908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8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</w:t>
          </w:r>
          <w:r>
            <w:rPr>
              <w:rFonts w:hint="eastAsia"/>
            </w:rPr>
            <w:t>S-RZ-</w:t>
          </w:r>
          <w:r>
            <w:t>JL-</w:t>
          </w:r>
          <w:r>
            <w:rPr>
              <w:rFonts w:hint="eastAsia"/>
            </w:rPr>
            <w:t>SL-001</w:t>
          </w:r>
        </w:p>
      </w:tc>
    </w:tr>
  </w:tbl>
  <w:p>
    <w:pPr>
      <w:jc w:val="left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765"/>
          <wp:effectExtent l="0" t="0" r="8890" b="635"/>
          <wp:wrapNone/>
          <wp:docPr id="2" name="WordPictureWatermark25290259" descr="962306be775099fd3de14e0fdce536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5290259" descr="962306be775099fd3de14e0fdce536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8640" w:type="dxa"/>
      <w:tblInd w:w="108" w:type="dxa"/>
      <w:tblBorders>
        <w:top w:val="none" w:color="auto" w:sz="0" w:space="0"/>
        <w:left w:val="none" w:color="auto" w:sz="0" w:space="0"/>
        <w:bottom w:val="thickThinSmallGap" w:color="002071" w:sz="1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979"/>
      <w:gridCol w:w="2008"/>
      <w:gridCol w:w="717"/>
      <w:gridCol w:w="1936"/>
    </w:tblGrid>
    <w:tr>
      <w:tblPrEx>
        <w:tblBorders>
          <w:top w:val="none" w:color="auto" w:sz="0" w:space="0"/>
          <w:left w:val="none" w:color="auto" w:sz="0" w:space="0"/>
          <w:bottom w:val="thickThinSmallGap" w:color="002071" w:sz="1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8" w:hRule="atLeast"/>
      </w:trPr>
      <w:tc>
        <w:tcPr>
          <w:tcW w:w="4069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101600</wp:posOffset>
                </wp:positionV>
                <wp:extent cx="1837690" cy="335280"/>
                <wp:effectExtent l="0" t="0" r="10160" b="7620"/>
                <wp:wrapNone/>
                <wp:docPr id="1" name="图片 0" descr="方圆标志全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方圆标志全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69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1" w:type="dxa"/>
          <w:tcBorders>
            <w:tl2br w:val="nil"/>
            <w:tr2bl w:val="nil"/>
          </w:tcBorders>
          <w:vAlign w:val="center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  <w:sz w:val="21"/>
            </w:rPr>
          </w:pPr>
        </w:p>
      </w:tc>
      <w:tc>
        <w:tcPr>
          <w:tcW w:w="72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ascii="黑体" w:eastAsia="黑体"/>
            </w:rPr>
          </w:pPr>
          <w:r>
            <w:rPr>
              <w:rFonts w:hint="eastAsia" w:ascii="黑体" w:eastAsia="黑体"/>
            </w:rPr>
            <w:t>编号：</w:t>
          </w:r>
        </w:p>
      </w:tc>
      <w:tc>
        <w:tcPr>
          <w:tcW w:w="1800" w:type="dxa"/>
          <w:tcBorders>
            <w:tl2br w:val="nil"/>
            <w:tr2bl w:val="nil"/>
          </w:tcBorders>
          <w:vAlign w:val="bottom"/>
        </w:tcPr>
        <w:p>
          <w:pPr>
            <w:pStyle w:val="5"/>
            <w:pBdr>
              <w:bottom w:val="none" w:color="auto" w:sz="0" w:space="0"/>
            </w:pBdr>
            <w:jc w:val="both"/>
          </w:pPr>
          <w:r>
            <w:t>CQM/S-RZ-JL-NL-00</w:t>
          </w:r>
          <w:r>
            <w:rPr>
              <w:rFonts w:hint="eastAsia"/>
            </w:rPr>
            <w:t>2</w:t>
          </w:r>
        </w:p>
      </w:tc>
    </w:tr>
  </w:tbl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yMDFmZGFiN2YyYmI5ZTc5NmQ2ODI2NjlhYWE5MmYifQ=="/>
  </w:docVars>
  <w:rsids>
    <w:rsidRoot w:val="0097232A"/>
    <w:rsid w:val="00190642"/>
    <w:rsid w:val="00200BC8"/>
    <w:rsid w:val="00250E6F"/>
    <w:rsid w:val="00265228"/>
    <w:rsid w:val="0034133B"/>
    <w:rsid w:val="00353C10"/>
    <w:rsid w:val="003A78DA"/>
    <w:rsid w:val="00417261"/>
    <w:rsid w:val="006972C0"/>
    <w:rsid w:val="006E54B3"/>
    <w:rsid w:val="006E5BF3"/>
    <w:rsid w:val="006F0ABB"/>
    <w:rsid w:val="007D00DA"/>
    <w:rsid w:val="008B27A8"/>
    <w:rsid w:val="008F06F7"/>
    <w:rsid w:val="0097232A"/>
    <w:rsid w:val="00A94630"/>
    <w:rsid w:val="00B72D93"/>
    <w:rsid w:val="00B83833"/>
    <w:rsid w:val="00C256A0"/>
    <w:rsid w:val="00D14326"/>
    <w:rsid w:val="00D26BE7"/>
    <w:rsid w:val="00DC42DF"/>
    <w:rsid w:val="00E3087D"/>
    <w:rsid w:val="00E316EA"/>
    <w:rsid w:val="00E400E3"/>
    <w:rsid w:val="00E704CB"/>
    <w:rsid w:val="00EA55DC"/>
    <w:rsid w:val="00EE499C"/>
    <w:rsid w:val="00F04B0A"/>
    <w:rsid w:val="02722AEC"/>
    <w:rsid w:val="29C72FC9"/>
    <w:rsid w:val="2AE7294F"/>
    <w:rsid w:val="2CA27013"/>
    <w:rsid w:val="4CAD1A0B"/>
    <w:rsid w:val="5F896624"/>
    <w:rsid w:val="6AF33A46"/>
    <w:rsid w:val="6DE323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3"/>
    <w:qFormat/>
    <w:uiPriority w:val="0"/>
    <w:pPr>
      <w:keepNext/>
      <w:jc w:val="center"/>
      <w:outlineLvl w:val="4"/>
    </w:pPr>
    <w:rPr>
      <w:rFonts w:ascii="黑体" w:eastAsia="黑体"/>
      <w:sz w:val="72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ind w:firstLine="600" w:firstLineChars="200"/>
    </w:pPr>
    <w:rPr>
      <w:rFonts w:eastAsia="仿宋_GB2312"/>
      <w:sz w:val="30"/>
      <w:szCs w:val="20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No Spacing"/>
    <w:link w:val="1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Char"/>
    <w:basedOn w:val="8"/>
    <w:link w:val="11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3">
    <w:name w:val="标题 5 Char"/>
    <w:basedOn w:val="8"/>
    <w:link w:val="2"/>
    <w:qFormat/>
    <w:uiPriority w:val="0"/>
    <w:rPr>
      <w:rFonts w:ascii="黑体" w:eastAsia="黑体"/>
      <w:kern w:val="2"/>
      <w:sz w:val="72"/>
      <w:szCs w:val="21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DF836A-A6A7-4BB5-AD60-2A5B765F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fy</Company>
  <Pages>7</Pages>
  <Words>2723</Words>
  <Characters>3184</Characters>
  <Lines>5</Lines>
  <Paragraphs>1</Paragraphs>
  <TotalTime>0</TotalTime>
  <ScaleCrop>false</ScaleCrop>
  <LinksUpToDate>false</LinksUpToDate>
  <CharactersWithSpaces>3824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2023-01-17T11:30:00Z</dcterms:created>
  <dc:creator>hh</dc:creator>
  <cp:lastModifiedBy>zz</cp:lastModifiedBy>
  <dcterms:modified xsi:type="dcterms:W3CDTF">2023-05-23T08:41:57Z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1E3DA4A9AEB3495D9FBDAD87C74940A9</vt:lpwstr>
  </property>
</Properties>
</file>